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46E1D" w14:textId="505A2D9A" w:rsidR="00163EBC" w:rsidRPr="00163EBC" w:rsidRDefault="00163EBC" w:rsidP="00163EBC">
      <w:pPr>
        <w:pStyle w:val="ListParagraph"/>
        <w:jc w:val="center"/>
        <w:rPr>
          <w:b/>
          <w:bCs/>
          <w:u w:val="single"/>
        </w:rPr>
      </w:pPr>
      <w:r w:rsidRPr="00163EBC">
        <w:rPr>
          <w:b/>
          <w:bCs/>
          <w:u w:val="single"/>
        </w:rPr>
        <w:t>Valves tender</w:t>
      </w:r>
    </w:p>
    <w:p w14:paraId="124E9511" w14:textId="77777777" w:rsidR="00163EBC" w:rsidRPr="00163EBC" w:rsidRDefault="00163EBC" w:rsidP="00163EBC">
      <w:pPr>
        <w:pStyle w:val="ListParagraph"/>
        <w:jc w:val="center"/>
        <w:rPr>
          <w:b/>
          <w:bCs/>
          <w:u w:val="single"/>
        </w:rPr>
      </w:pPr>
    </w:p>
    <w:p w14:paraId="6A3F9F18" w14:textId="20E33D94" w:rsidR="00163EBC" w:rsidRPr="00163EBC" w:rsidRDefault="00163EBC" w:rsidP="00163EBC">
      <w:pPr>
        <w:pStyle w:val="ListParagraph"/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Clarification </w:t>
      </w:r>
      <w:r w:rsidRPr="00163EBC">
        <w:rPr>
          <w:b/>
          <w:bCs/>
          <w:u w:val="single"/>
        </w:rPr>
        <w:t>Question</w:t>
      </w:r>
      <w:r>
        <w:rPr>
          <w:b/>
          <w:bCs/>
          <w:u w:val="single"/>
        </w:rPr>
        <w:t>s</w:t>
      </w:r>
      <w:r w:rsidRPr="00163EBC">
        <w:rPr>
          <w:b/>
          <w:bCs/>
          <w:u w:val="single"/>
        </w:rPr>
        <w:t xml:space="preserve"> and Answers</w:t>
      </w:r>
    </w:p>
    <w:p w14:paraId="67A911BF" w14:textId="1366C58B" w:rsidR="00163EBC" w:rsidRPr="00163EBC" w:rsidRDefault="00163EBC" w:rsidP="00163EBC">
      <w:pPr>
        <w:pStyle w:val="ListParagraph"/>
        <w:jc w:val="center"/>
        <w:rPr>
          <w:b/>
          <w:bCs/>
          <w:u w:val="single"/>
        </w:rPr>
      </w:pPr>
    </w:p>
    <w:p w14:paraId="68B50F3B" w14:textId="04D3E739" w:rsidR="00163EBC" w:rsidRPr="00163EBC" w:rsidRDefault="00163EBC" w:rsidP="00163EBC">
      <w:pPr>
        <w:pStyle w:val="ListParagraph"/>
        <w:jc w:val="center"/>
        <w:rPr>
          <w:b/>
          <w:bCs/>
          <w:u w:val="single"/>
        </w:rPr>
      </w:pPr>
      <w:r w:rsidRPr="00163EBC">
        <w:rPr>
          <w:b/>
          <w:bCs/>
          <w:u w:val="single"/>
        </w:rPr>
        <w:t>16 August 2022</w:t>
      </w:r>
    </w:p>
    <w:p w14:paraId="090E06B7" w14:textId="77777777" w:rsidR="00163EBC" w:rsidRDefault="00163EBC" w:rsidP="00163EBC">
      <w:pPr>
        <w:pStyle w:val="ListParagraph"/>
      </w:pPr>
    </w:p>
    <w:p w14:paraId="6CE84D96" w14:textId="4140A1E9" w:rsidR="00E56DAA" w:rsidRDefault="00E56DAA" w:rsidP="00E56DAA">
      <w:pPr>
        <w:pStyle w:val="ListParagraph"/>
        <w:numPr>
          <w:ilvl w:val="0"/>
          <w:numId w:val="1"/>
        </w:numPr>
      </w:pPr>
      <w:r>
        <w:t xml:space="preserve">Is the </w:t>
      </w:r>
      <w:r w:rsidR="006B79E2">
        <w:t xml:space="preserve">attendance of the </w:t>
      </w:r>
      <w:r>
        <w:t xml:space="preserve">clarification meeting </w:t>
      </w:r>
      <w:r w:rsidR="006B79E2">
        <w:t xml:space="preserve">session </w:t>
      </w:r>
      <w:r w:rsidR="00000490">
        <w:t xml:space="preserve">on 15 August 2022 </w:t>
      </w:r>
      <w:r>
        <w:t>compulsory.</w:t>
      </w:r>
    </w:p>
    <w:p w14:paraId="7A88BA30" w14:textId="4DC89A4A" w:rsidR="00E56DAA" w:rsidRDefault="00E56DAA" w:rsidP="00E56DAA">
      <w:r>
        <w:t>It is not compulsory but it is highly recommend</w:t>
      </w:r>
      <w:r w:rsidR="006B79E2">
        <w:t>ed</w:t>
      </w:r>
      <w:r>
        <w:t xml:space="preserve"> </w:t>
      </w:r>
      <w:r w:rsidR="00163EBC">
        <w:t xml:space="preserve">for the suppliers to attend in order to </w:t>
      </w:r>
      <w:r>
        <w:t>enable the supplier</w:t>
      </w:r>
      <w:r w:rsidR="00163EBC">
        <w:t>s</w:t>
      </w:r>
      <w:r>
        <w:t xml:space="preserve"> to submit the quality tender response.</w:t>
      </w:r>
    </w:p>
    <w:p w14:paraId="7B0A08A2" w14:textId="6788E497" w:rsidR="00F66AAB" w:rsidRDefault="005D4CC4" w:rsidP="005D4C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Does Eskom ha</w:t>
      </w:r>
      <w:r w:rsidR="006B79E2">
        <w:rPr>
          <w:lang w:val="en-US"/>
        </w:rPr>
        <w:t>ve</w:t>
      </w:r>
      <w:r>
        <w:rPr>
          <w:lang w:val="en-US"/>
        </w:rPr>
        <w:t xml:space="preserve"> consistency</w:t>
      </w:r>
      <w:r w:rsidR="006B79E2">
        <w:rPr>
          <w:lang w:val="en-US"/>
        </w:rPr>
        <w:t xml:space="preserve"> or standard</w:t>
      </w:r>
      <w:r>
        <w:rPr>
          <w:lang w:val="en-US"/>
        </w:rPr>
        <w:t xml:space="preserve"> in terms of soft copy </w:t>
      </w:r>
      <w:r w:rsidR="006B79E2">
        <w:rPr>
          <w:lang w:val="en-US"/>
        </w:rPr>
        <w:t xml:space="preserve">or memory stick tender </w:t>
      </w:r>
      <w:r>
        <w:rPr>
          <w:lang w:val="en-US"/>
        </w:rPr>
        <w:t>submission?</w:t>
      </w:r>
    </w:p>
    <w:p w14:paraId="3EF15E2F" w14:textId="406DB71E" w:rsidR="005D4CC4" w:rsidRDefault="005D4CC4" w:rsidP="005D4CC4">
      <w:pPr>
        <w:rPr>
          <w:lang w:val="en-US"/>
        </w:rPr>
      </w:pPr>
      <w:r>
        <w:rPr>
          <w:lang w:val="en-US"/>
        </w:rPr>
        <w:t xml:space="preserve">Procedurally, two set of </w:t>
      </w:r>
      <w:r w:rsidR="006B79E2">
        <w:rPr>
          <w:lang w:val="en-US"/>
        </w:rPr>
        <w:t xml:space="preserve">hard copy </w:t>
      </w:r>
      <w:r>
        <w:rPr>
          <w:lang w:val="en-US"/>
        </w:rPr>
        <w:t xml:space="preserve">files must be submitted, that </w:t>
      </w:r>
      <w:r w:rsidR="006B79E2">
        <w:rPr>
          <w:lang w:val="en-US"/>
        </w:rPr>
        <w:t xml:space="preserve">is, </w:t>
      </w:r>
      <w:r>
        <w:rPr>
          <w:lang w:val="en-US"/>
        </w:rPr>
        <w:t>one original hard copy and the copy of the original</w:t>
      </w:r>
      <w:r w:rsidR="006B79E2">
        <w:rPr>
          <w:lang w:val="en-US"/>
        </w:rPr>
        <w:t xml:space="preserve"> </w:t>
      </w:r>
      <w:r w:rsidR="00F86A99">
        <w:rPr>
          <w:lang w:val="en-US"/>
        </w:rPr>
        <w:t xml:space="preserve">hard copy </w:t>
      </w:r>
      <w:r w:rsidR="006B79E2">
        <w:rPr>
          <w:lang w:val="en-US"/>
        </w:rPr>
        <w:t xml:space="preserve">as they will </w:t>
      </w:r>
      <w:r w:rsidR="00F86A99">
        <w:rPr>
          <w:lang w:val="en-US"/>
        </w:rPr>
        <w:t xml:space="preserve">both </w:t>
      </w:r>
      <w:r w:rsidR="006B79E2">
        <w:rPr>
          <w:lang w:val="en-US"/>
        </w:rPr>
        <w:t>be stamped</w:t>
      </w:r>
      <w:r w:rsidR="00F86A99">
        <w:rPr>
          <w:lang w:val="en-US"/>
        </w:rPr>
        <w:t>.</w:t>
      </w:r>
      <w:r w:rsidR="006B79E2">
        <w:rPr>
          <w:lang w:val="en-US"/>
        </w:rPr>
        <w:t xml:space="preserve"> </w:t>
      </w:r>
      <w:r w:rsidR="00F86A99">
        <w:rPr>
          <w:lang w:val="en-US"/>
        </w:rPr>
        <w:t>T</w:t>
      </w:r>
      <w:r w:rsidR="006B79E2">
        <w:rPr>
          <w:lang w:val="en-US"/>
        </w:rPr>
        <w:t xml:space="preserve">he original </w:t>
      </w:r>
      <w:r w:rsidR="00F86A99">
        <w:rPr>
          <w:lang w:val="en-US"/>
        </w:rPr>
        <w:t xml:space="preserve">file </w:t>
      </w:r>
      <w:r w:rsidR="006B79E2">
        <w:rPr>
          <w:lang w:val="en-US"/>
        </w:rPr>
        <w:t xml:space="preserve">will be kept at the tender office whereas the copy </w:t>
      </w:r>
      <w:r w:rsidR="00F86A99">
        <w:rPr>
          <w:lang w:val="en-US"/>
        </w:rPr>
        <w:t xml:space="preserve">file </w:t>
      </w:r>
      <w:r w:rsidR="006B79E2">
        <w:rPr>
          <w:lang w:val="en-US"/>
        </w:rPr>
        <w:t>will be utilized for evaluation</w:t>
      </w:r>
      <w:r>
        <w:rPr>
          <w:lang w:val="en-US"/>
        </w:rPr>
        <w:t>. The soft copy is for eas</w:t>
      </w:r>
      <w:r w:rsidR="006B79E2">
        <w:rPr>
          <w:lang w:val="en-US"/>
        </w:rPr>
        <w:t>e</w:t>
      </w:r>
      <w:r>
        <w:rPr>
          <w:lang w:val="en-US"/>
        </w:rPr>
        <w:t xml:space="preserve"> of evaluation in case the volume of supplier response</w:t>
      </w:r>
      <w:r w:rsidR="006B79E2">
        <w:rPr>
          <w:lang w:val="en-US"/>
        </w:rPr>
        <w:t>s</w:t>
      </w:r>
      <w:r>
        <w:rPr>
          <w:lang w:val="en-US"/>
        </w:rPr>
        <w:t xml:space="preserve"> is too big, so soft copy or memory stick is not compulsory.</w:t>
      </w:r>
    </w:p>
    <w:p w14:paraId="613B1E01" w14:textId="64A023CB" w:rsidR="005D4CC4" w:rsidRDefault="005D4CC4" w:rsidP="005D4C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Tender Office loses tender documents</w:t>
      </w:r>
      <w:r w:rsidR="00F86A99">
        <w:rPr>
          <w:lang w:val="en-US"/>
        </w:rPr>
        <w:t>, what assurance do we have that it will not happen in this tender</w:t>
      </w:r>
      <w:r>
        <w:rPr>
          <w:lang w:val="en-US"/>
        </w:rPr>
        <w:t>.</w:t>
      </w:r>
    </w:p>
    <w:p w14:paraId="6F3DDAB0" w14:textId="7C05BC86" w:rsidR="005D4CC4" w:rsidRDefault="005D4CC4" w:rsidP="005D4CC4">
      <w:pPr>
        <w:rPr>
          <w:lang w:val="en-US"/>
        </w:rPr>
      </w:pPr>
      <w:r>
        <w:rPr>
          <w:lang w:val="en-US"/>
        </w:rPr>
        <w:t xml:space="preserve">In this particular tender, the </w:t>
      </w:r>
      <w:r w:rsidR="006B79E2">
        <w:rPr>
          <w:lang w:val="en-US"/>
        </w:rPr>
        <w:t xml:space="preserve">Valves Cross Functional Team </w:t>
      </w:r>
      <w:r>
        <w:rPr>
          <w:lang w:val="en-US"/>
        </w:rPr>
        <w:t xml:space="preserve">will request the tender office to capture </w:t>
      </w:r>
      <w:r w:rsidR="00F86A99">
        <w:rPr>
          <w:lang w:val="en-US"/>
        </w:rPr>
        <w:t xml:space="preserve">or keep </w:t>
      </w:r>
      <w:r>
        <w:rPr>
          <w:lang w:val="en-US"/>
        </w:rPr>
        <w:t>a register of whoever submi</w:t>
      </w:r>
      <w:r w:rsidR="006B79E2">
        <w:rPr>
          <w:lang w:val="en-US"/>
        </w:rPr>
        <w:t>ts</w:t>
      </w:r>
      <w:r>
        <w:rPr>
          <w:lang w:val="en-US"/>
        </w:rPr>
        <w:t xml:space="preserve"> this tender</w:t>
      </w:r>
      <w:r w:rsidR="006B79E2">
        <w:rPr>
          <w:lang w:val="en-US"/>
        </w:rPr>
        <w:t xml:space="preserve"> on their tender Box</w:t>
      </w:r>
      <w:r>
        <w:rPr>
          <w:lang w:val="en-US"/>
        </w:rPr>
        <w:t xml:space="preserve">, so that the register will be compared </w:t>
      </w:r>
      <w:r w:rsidR="006B79E2">
        <w:rPr>
          <w:lang w:val="en-US"/>
        </w:rPr>
        <w:t xml:space="preserve">or matched </w:t>
      </w:r>
      <w:r>
        <w:rPr>
          <w:lang w:val="en-US"/>
        </w:rPr>
        <w:t>with the number of supplier responses</w:t>
      </w:r>
      <w:r w:rsidR="00F86A99">
        <w:rPr>
          <w:lang w:val="en-US"/>
        </w:rPr>
        <w:t xml:space="preserve"> received by the closing date</w:t>
      </w:r>
      <w:r>
        <w:rPr>
          <w:lang w:val="en-US"/>
        </w:rPr>
        <w:t>.</w:t>
      </w:r>
    </w:p>
    <w:p w14:paraId="25A760BE" w14:textId="6F0D7BD7" w:rsidR="005D4CC4" w:rsidRDefault="005D4CC4" w:rsidP="005D4C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OEM do not quote </w:t>
      </w:r>
      <w:r w:rsidR="00F86A99">
        <w:rPr>
          <w:lang w:val="en-US"/>
        </w:rPr>
        <w:t>suppliers</w:t>
      </w:r>
      <w:r>
        <w:rPr>
          <w:lang w:val="en-US"/>
        </w:rPr>
        <w:t xml:space="preserve"> on some of the valve items </w:t>
      </w:r>
      <w:r w:rsidR="006B79E2">
        <w:rPr>
          <w:lang w:val="en-US"/>
        </w:rPr>
        <w:t>on th</w:t>
      </w:r>
      <w:r w:rsidR="00F86A99">
        <w:rPr>
          <w:lang w:val="en-US"/>
        </w:rPr>
        <w:t>is tender</w:t>
      </w:r>
      <w:r w:rsidR="006B79E2">
        <w:rPr>
          <w:lang w:val="en-US"/>
        </w:rPr>
        <w:t xml:space="preserve"> list </w:t>
      </w:r>
      <w:r>
        <w:rPr>
          <w:lang w:val="en-US"/>
        </w:rPr>
        <w:t>and th</w:t>
      </w:r>
      <w:r w:rsidR="00F86A99">
        <w:rPr>
          <w:lang w:val="en-US"/>
        </w:rPr>
        <w:t>is</w:t>
      </w:r>
      <w:r>
        <w:rPr>
          <w:lang w:val="en-US"/>
        </w:rPr>
        <w:t xml:space="preserve"> tender requir</w:t>
      </w:r>
      <w:r w:rsidR="00F86A99">
        <w:rPr>
          <w:lang w:val="en-US"/>
        </w:rPr>
        <w:t>es</w:t>
      </w:r>
      <w:r>
        <w:rPr>
          <w:lang w:val="en-US"/>
        </w:rPr>
        <w:t xml:space="preserve"> the tenderer</w:t>
      </w:r>
      <w:r w:rsidR="00F86A99">
        <w:rPr>
          <w:lang w:val="en-US"/>
        </w:rPr>
        <w:t>s</w:t>
      </w:r>
      <w:r>
        <w:rPr>
          <w:lang w:val="en-US"/>
        </w:rPr>
        <w:t xml:space="preserve"> to cover the full scope</w:t>
      </w:r>
      <w:r w:rsidR="006B79E2">
        <w:rPr>
          <w:lang w:val="en-US"/>
        </w:rPr>
        <w:t xml:space="preserve"> of valves items</w:t>
      </w:r>
      <w:r>
        <w:rPr>
          <w:lang w:val="en-US"/>
        </w:rPr>
        <w:t>.</w:t>
      </w:r>
    </w:p>
    <w:p w14:paraId="7E65C6FE" w14:textId="553FEA42" w:rsidR="00E56DAA" w:rsidRPr="00E56DAA" w:rsidRDefault="00E56DAA" w:rsidP="00E56DAA">
      <w:pPr>
        <w:rPr>
          <w:lang w:val="en-US"/>
        </w:rPr>
      </w:pPr>
      <w:r>
        <w:rPr>
          <w:lang w:val="en-US"/>
        </w:rPr>
        <w:t xml:space="preserve">The tender is for </w:t>
      </w:r>
      <w:r w:rsidR="00F86A99">
        <w:rPr>
          <w:lang w:val="en-US"/>
        </w:rPr>
        <w:t xml:space="preserve">the </w:t>
      </w:r>
      <w:r>
        <w:rPr>
          <w:lang w:val="en-US"/>
        </w:rPr>
        <w:t xml:space="preserve">full scope and </w:t>
      </w:r>
      <w:r w:rsidR="00F86A99">
        <w:rPr>
          <w:lang w:val="en-US"/>
        </w:rPr>
        <w:t xml:space="preserve">the </w:t>
      </w:r>
      <w:r>
        <w:rPr>
          <w:lang w:val="en-US"/>
        </w:rPr>
        <w:t>supplier</w:t>
      </w:r>
      <w:r w:rsidR="00F86A99">
        <w:rPr>
          <w:lang w:val="en-US"/>
        </w:rPr>
        <w:t>s</w:t>
      </w:r>
      <w:r>
        <w:rPr>
          <w:lang w:val="en-US"/>
        </w:rPr>
        <w:t xml:space="preserve"> can contact multiple OEM’s in order to cover the full scope as Eskom needs assurance and/or security of supply of </w:t>
      </w:r>
      <w:r w:rsidR="00F86A99">
        <w:rPr>
          <w:lang w:val="en-US"/>
        </w:rPr>
        <w:t xml:space="preserve">the full scope of </w:t>
      </w:r>
      <w:r>
        <w:rPr>
          <w:lang w:val="en-US"/>
        </w:rPr>
        <w:t>these valves.</w:t>
      </w:r>
      <w:r w:rsidR="006B79E2">
        <w:rPr>
          <w:lang w:val="en-US"/>
        </w:rPr>
        <w:t xml:space="preserve"> </w:t>
      </w:r>
    </w:p>
    <w:p w14:paraId="7AE41DC3" w14:textId="3117AB93" w:rsidR="005D4CC4" w:rsidRDefault="005D4CC4" w:rsidP="005D4C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If the supplier has the agreement letter from the OEM but does not have </w:t>
      </w:r>
      <w:r w:rsidR="006B79E2">
        <w:rPr>
          <w:lang w:val="en-US"/>
        </w:rPr>
        <w:t>any purchase</w:t>
      </w:r>
      <w:r>
        <w:rPr>
          <w:lang w:val="en-US"/>
        </w:rPr>
        <w:t xml:space="preserve"> order for valves as yet, will that supplier be disqualified.</w:t>
      </w:r>
    </w:p>
    <w:p w14:paraId="48447FE7" w14:textId="00D8DB00" w:rsidR="005D4CC4" w:rsidRDefault="005D4CC4" w:rsidP="005D4CC4">
      <w:pPr>
        <w:rPr>
          <w:lang w:val="en-US"/>
        </w:rPr>
      </w:pPr>
      <w:r>
        <w:rPr>
          <w:lang w:val="en-US"/>
        </w:rPr>
        <w:t xml:space="preserve">Yes, the mandatory technical </w:t>
      </w:r>
      <w:r w:rsidR="006B79E2">
        <w:rPr>
          <w:lang w:val="en-US"/>
        </w:rPr>
        <w:t xml:space="preserve">evaluation </w:t>
      </w:r>
      <w:r>
        <w:rPr>
          <w:lang w:val="en-US"/>
        </w:rPr>
        <w:t xml:space="preserve">criteria </w:t>
      </w:r>
      <w:r w:rsidR="00F86A99">
        <w:rPr>
          <w:lang w:val="en-US"/>
        </w:rPr>
        <w:t xml:space="preserve">clearly </w:t>
      </w:r>
      <w:r>
        <w:rPr>
          <w:lang w:val="en-US"/>
        </w:rPr>
        <w:t xml:space="preserve">stipulates that the tenderer should have supplied or received </w:t>
      </w:r>
      <w:r w:rsidR="006B79E2">
        <w:rPr>
          <w:lang w:val="en-US"/>
        </w:rPr>
        <w:t xml:space="preserve">purchase </w:t>
      </w:r>
      <w:r>
        <w:rPr>
          <w:lang w:val="en-US"/>
        </w:rPr>
        <w:t>orders for the valves before.</w:t>
      </w:r>
      <w:r w:rsidR="00F86A99">
        <w:rPr>
          <w:lang w:val="en-US"/>
        </w:rPr>
        <w:t xml:space="preserve"> This criteria will not change.</w:t>
      </w:r>
    </w:p>
    <w:p w14:paraId="342ABFF8" w14:textId="1A562CD3" w:rsidR="005D4CC4" w:rsidRDefault="005D4CC4" w:rsidP="005D4CC4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tender document does not specifically stipulates that the tender is for 5 years.</w:t>
      </w:r>
    </w:p>
    <w:p w14:paraId="3B5702BC" w14:textId="0419E5FE" w:rsidR="005D4CC4" w:rsidRDefault="005D4CC4" w:rsidP="005D4CC4">
      <w:pPr>
        <w:rPr>
          <w:lang w:val="en-US"/>
        </w:rPr>
      </w:pPr>
      <w:r>
        <w:rPr>
          <w:lang w:val="en-US"/>
        </w:rPr>
        <w:t xml:space="preserve">It was mentioned </w:t>
      </w:r>
      <w:r w:rsidR="00F86A99">
        <w:rPr>
          <w:lang w:val="en-US"/>
        </w:rPr>
        <w:t xml:space="preserve">or kept on record </w:t>
      </w:r>
      <w:r>
        <w:rPr>
          <w:lang w:val="en-US"/>
        </w:rPr>
        <w:t xml:space="preserve">that the tender is for 5 years and the NEC </w:t>
      </w:r>
      <w:r w:rsidR="00F86A99">
        <w:rPr>
          <w:lang w:val="en-US"/>
        </w:rPr>
        <w:t xml:space="preserve">document </w:t>
      </w:r>
      <w:r>
        <w:rPr>
          <w:lang w:val="en-US"/>
        </w:rPr>
        <w:t>has stipulated that it will be for 5 years.</w:t>
      </w:r>
    </w:p>
    <w:p w14:paraId="0295CE2A" w14:textId="54B2FF46" w:rsidR="005D4CC4" w:rsidRDefault="003251CD" w:rsidP="003251C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Can the supplier respond to this tender without the DTI letter since they take time to respond.</w:t>
      </w:r>
    </w:p>
    <w:p w14:paraId="71F80B46" w14:textId="283183C2" w:rsidR="003251CD" w:rsidRDefault="003251CD" w:rsidP="00F80214">
      <w:pPr>
        <w:rPr>
          <w:lang w:val="en-US"/>
        </w:rPr>
      </w:pPr>
      <w:r>
        <w:rPr>
          <w:lang w:val="en-US"/>
        </w:rPr>
        <w:t>No, the letter</w:t>
      </w:r>
      <w:r w:rsidR="00F86A99">
        <w:rPr>
          <w:lang w:val="en-US"/>
        </w:rPr>
        <w:t xml:space="preserve"> from the DTI</w:t>
      </w:r>
      <w:r>
        <w:rPr>
          <w:lang w:val="en-US"/>
        </w:rPr>
        <w:t xml:space="preserve"> must be submitted with the tender</w:t>
      </w:r>
      <w:r w:rsidR="00F86A99">
        <w:rPr>
          <w:lang w:val="en-US"/>
        </w:rPr>
        <w:t xml:space="preserve"> response</w:t>
      </w:r>
      <w:r>
        <w:rPr>
          <w:lang w:val="en-US"/>
        </w:rPr>
        <w:t xml:space="preserve"> before the closing date.</w:t>
      </w:r>
    </w:p>
    <w:p w14:paraId="7C8E0959" w14:textId="0AF17A2A" w:rsidR="003251CD" w:rsidRDefault="003251CD" w:rsidP="003251C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Will it be a disqualification if we use globe valve over a gate valve.</w:t>
      </w:r>
    </w:p>
    <w:p w14:paraId="41420002" w14:textId="717BBC7D" w:rsidR="003251CD" w:rsidRDefault="003251CD" w:rsidP="00F80214">
      <w:pPr>
        <w:rPr>
          <w:lang w:val="en-US"/>
        </w:rPr>
      </w:pPr>
      <w:r>
        <w:rPr>
          <w:lang w:val="en-US"/>
        </w:rPr>
        <w:t>No, as long as the dimension</w:t>
      </w:r>
      <w:r w:rsidR="00F86A99">
        <w:rPr>
          <w:lang w:val="en-US"/>
        </w:rPr>
        <w:t>s, temperature, etc.</w:t>
      </w:r>
      <w:r>
        <w:rPr>
          <w:lang w:val="en-US"/>
        </w:rPr>
        <w:t xml:space="preserve"> and all </w:t>
      </w:r>
      <w:r w:rsidR="00F86A99">
        <w:rPr>
          <w:lang w:val="en-US"/>
        </w:rPr>
        <w:t xml:space="preserve">other </w:t>
      </w:r>
      <w:r>
        <w:rPr>
          <w:lang w:val="en-US"/>
        </w:rPr>
        <w:t xml:space="preserve">parameters are correct </w:t>
      </w:r>
      <w:r w:rsidR="00F80214">
        <w:rPr>
          <w:lang w:val="en-US"/>
        </w:rPr>
        <w:t>or within the required scope</w:t>
      </w:r>
      <w:r w:rsidR="00000490">
        <w:rPr>
          <w:lang w:val="en-US"/>
        </w:rPr>
        <w:t>/range,</w:t>
      </w:r>
      <w:r w:rsidR="00F80214">
        <w:rPr>
          <w:lang w:val="en-US"/>
        </w:rPr>
        <w:t xml:space="preserve"> </w:t>
      </w:r>
      <w:r>
        <w:rPr>
          <w:lang w:val="en-US"/>
        </w:rPr>
        <w:t xml:space="preserve">it </w:t>
      </w:r>
      <w:r w:rsidR="00F80214">
        <w:rPr>
          <w:lang w:val="en-US"/>
        </w:rPr>
        <w:t>will</w:t>
      </w:r>
      <w:r>
        <w:rPr>
          <w:lang w:val="en-US"/>
        </w:rPr>
        <w:t xml:space="preserve"> be accept</w:t>
      </w:r>
      <w:r w:rsidR="00F80214">
        <w:rPr>
          <w:lang w:val="en-US"/>
        </w:rPr>
        <w:t>ed</w:t>
      </w:r>
      <w:r>
        <w:rPr>
          <w:lang w:val="en-US"/>
        </w:rPr>
        <w:t xml:space="preserve">, in other words </w:t>
      </w:r>
      <w:r w:rsidR="00F86A99">
        <w:rPr>
          <w:lang w:val="en-US"/>
        </w:rPr>
        <w:t>these valves are</w:t>
      </w:r>
      <w:r>
        <w:rPr>
          <w:lang w:val="en-US"/>
        </w:rPr>
        <w:t xml:space="preserve"> not brand specific.</w:t>
      </w:r>
    </w:p>
    <w:p w14:paraId="5B79E871" w14:textId="6ED7177B" w:rsidR="003251CD" w:rsidRDefault="003251CD" w:rsidP="003251CD">
      <w:pPr>
        <w:ind w:left="360"/>
        <w:rPr>
          <w:lang w:val="en-US"/>
        </w:rPr>
      </w:pPr>
    </w:p>
    <w:p w14:paraId="4CACC11E" w14:textId="669551EF" w:rsidR="003251CD" w:rsidRDefault="003251CD" w:rsidP="003251C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lastRenderedPageBreak/>
        <w:t xml:space="preserve">For the previous experience, do we need to get the letter from other Power stations, </w:t>
      </w:r>
      <w:r w:rsidR="000042F8">
        <w:rPr>
          <w:lang w:val="en-US"/>
        </w:rPr>
        <w:t xml:space="preserve">submit </w:t>
      </w:r>
      <w:r>
        <w:rPr>
          <w:lang w:val="en-US"/>
        </w:rPr>
        <w:t>previous Purchase Orders so that Eskom will check.</w:t>
      </w:r>
    </w:p>
    <w:p w14:paraId="7FF90388" w14:textId="1040FE26" w:rsidR="003251CD" w:rsidRDefault="003251CD" w:rsidP="003251CD">
      <w:pPr>
        <w:rPr>
          <w:lang w:val="en-US"/>
        </w:rPr>
      </w:pPr>
      <w:r>
        <w:rPr>
          <w:lang w:val="en-US"/>
        </w:rPr>
        <w:t>The Purchase Order number is sufficient as we will check or verify on the system.</w:t>
      </w:r>
    </w:p>
    <w:p w14:paraId="14924C58" w14:textId="574AE65D" w:rsidR="003251CD" w:rsidRDefault="003251CD" w:rsidP="003251CD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We request the extension of the closing date as the NEC document was uploaded late.</w:t>
      </w:r>
    </w:p>
    <w:p w14:paraId="6F745E24" w14:textId="18968E17" w:rsidR="003251CD" w:rsidRDefault="003251CD" w:rsidP="003251CD">
      <w:pPr>
        <w:rPr>
          <w:lang w:val="en-US"/>
        </w:rPr>
      </w:pPr>
      <w:r>
        <w:rPr>
          <w:lang w:val="en-US"/>
        </w:rPr>
        <w:t>The suppliers must formally request in writing, the extension of the closing date including the reasons why the need this extension and they will receive the response.</w:t>
      </w:r>
    </w:p>
    <w:p w14:paraId="6C2671EF" w14:textId="782B0278" w:rsidR="001F7981" w:rsidRPr="00AE755F" w:rsidRDefault="001F7981" w:rsidP="003251CD">
      <w:pPr>
        <w:rPr>
          <w:b/>
          <w:bCs/>
          <w:lang w:val="en-US"/>
        </w:rPr>
      </w:pPr>
      <w:r w:rsidRPr="00AE755F">
        <w:rPr>
          <w:b/>
          <w:bCs/>
          <w:lang w:val="en-US"/>
        </w:rPr>
        <w:t>Subsequent to the clarification meeting</w:t>
      </w:r>
      <w:r w:rsidR="00AE755F">
        <w:rPr>
          <w:b/>
          <w:bCs/>
          <w:lang w:val="en-US"/>
        </w:rPr>
        <w:t xml:space="preserve"> held on 15 August 2022</w:t>
      </w:r>
      <w:r w:rsidRPr="00AE755F">
        <w:rPr>
          <w:b/>
          <w:bCs/>
          <w:lang w:val="en-US"/>
        </w:rPr>
        <w:t xml:space="preserve">, the request was formally made </w:t>
      </w:r>
      <w:r w:rsidR="00AE755F">
        <w:rPr>
          <w:b/>
          <w:bCs/>
          <w:lang w:val="en-US"/>
        </w:rPr>
        <w:t xml:space="preserve">by multiple suppliers </w:t>
      </w:r>
      <w:r w:rsidR="00AE755F" w:rsidRPr="00AE755F">
        <w:rPr>
          <w:b/>
          <w:bCs/>
          <w:lang w:val="en-US"/>
        </w:rPr>
        <w:t>for</w:t>
      </w:r>
      <w:r w:rsidRPr="00AE755F">
        <w:rPr>
          <w:b/>
          <w:bCs/>
          <w:lang w:val="en-US"/>
        </w:rPr>
        <w:t xml:space="preserve"> Eskom to extend the closing date by two weeks</w:t>
      </w:r>
      <w:r w:rsidR="00AE755F">
        <w:rPr>
          <w:b/>
          <w:bCs/>
          <w:lang w:val="en-US"/>
        </w:rPr>
        <w:t>.</w:t>
      </w:r>
      <w:r w:rsidR="00AE755F" w:rsidRPr="00AE755F">
        <w:rPr>
          <w:b/>
          <w:bCs/>
          <w:lang w:val="en-US"/>
        </w:rPr>
        <w:t xml:space="preserve"> </w:t>
      </w:r>
      <w:r w:rsidR="00AE755F">
        <w:rPr>
          <w:b/>
          <w:bCs/>
          <w:lang w:val="en-US"/>
        </w:rPr>
        <w:t>T</w:t>
      </w:r>
      <w:r w:rsidR="00AE755F" w:rsidRPr="00AE755F">
        <w:rPr>
          <w:b/>
          <w:bCs/>
          <w:lang w:val="en-US"/>
        </w:rPr>
        <w:t>h</w:t>
      </w:r>
      <w:r w:rsidR="00AE755F">
        <w:rPr>
          <w:b/>
          <w:bCs/>
          <w:lang w:val="en-US"/>
        </w:rPr>
        <w:t>is</w:t>
      </w:r>
      <w:r w:rsidR="00AE755F" w:rsidRPr="00AE755F">
        <w:rPr>
          <w:b/>
          <w:bCs/>
          <w:lang w:val="en-US"/>
        </w:rPr>
        <w:t xml:space="preserve"> request has been granted and the tender closing date </w:t>
      </w:r>
      <w:r w:rsidR="00AE755F">
        <w:rPr>
          <w:b/>
          <w:bCs/>
          <w:lang w:val="en-US"/>
        </w:rPr>
        <w:t>has been extender from 23 August 2022 to the new date of</w:t>
      </w:r>
      <w:r w:rsidR="00AE755F" w:rsidRPr="00AE755F">
        <w:rPr>
          <w:b/>
          <w:bCs/>
          <w:lang w:val="en-US"/>
        </w:rPr>
        <w:t xml:space="preserve"> </w:t>
      </w:r>
      <w:r w:rsidR="00AE755F" w:rsidRPr="00AE755F">
        <w:rPr>
          <w:b/>
          <w:bCs/>
          <w:color w:val="FF0000"/>
          <w:lang w:val="en-US"/>
        </w:rPr>
        <w:t>6 September 2022</w:t>
      </w:r>
      <w:r w:rsidR="00AE755F" w:rsidRPr="00AE755F">
        <w:rPr>
          <w:b/>
          <w:bCs/>
          <w:color w:val="000000" w:themeColor="text1"/>
          <w:lang w:val="en-US"/>
        </w:rPr>
        <w:t xml:space="preserve"> at </w:t>
      </w:r>
      <w:r w:rsidR="00AE755F" w:rsidRPr="00AE755F">
        <w:rPr>
          <w:b/>
          <w:bCs/>
          <w:color w:val="FF0000"/>
          <w:lang w:val="en-US"/>
        </w:rPr>
        <w:t>14:00</w:t>
      </w:r>
      <w:r w:rsidR="00AE755F">
        <w:rPr>
          <w:b/>
          <w:bCs/>
          <w:color w:val="FF0000"/>
          <w:lang w:val="en-US"/>
        </w:rPr>
        <w:t>.</w:t>
      </w:r>
      <w:r w:rsidRPr="00AE755F">
        <w:rPr>
          <w:b/>
          <w:bCs/>
          <w:color w:val="FF0000"/>
          <w:lang w:val="en-US"/>
        </w:rPr>
        <w:t xml:space="preserve"> </w:t>
      </w:r>
    </w:p>
    <w:p w14:paraId="71694941" w14:textId="6CA44267" w:rsidR="000042F8" w:rsidRPr="00B005B1" w:rsidRDefault="000042F8" w:rsidP="003251CD">
      <w:pPr>
        <w:rPr>
          <w:b/>
          <w:bCs/>
          <w:lang w:val="en-US"/>
        </w:rPr>
      </w:pPr>
      <w:r w:rsidRPr="00B005B1">
        <w:rPr>
          <w:b/>
          <w:bCs/>
          <w:lang w:val="en-US"/>
        </w:rPr>
        <w:t>Note:</w:t>
      </w:r>
    </w:p>
    <w:p w14:paraId="0325CB53" w14:textId="369BB137" w:rsidR="003251CD" w:rsidRPr="00B005B1" w:rsidRDefault="003251CD" w:rsidP="003251CD">
      <w:pPr>
        <w:rPr>
          <w:b/>
          <w:bCs/>
          <w:lang w:val="en-US"/>
        </w:rPr>
      </w:pPr>
      <w:r w:rsidRPr="00B005B1">
        <w:rPr>
          <w:b/>
          <w:bCs/>
          <w:lang w:val="en-US"/>
        </w:rPr>
        <w:t xml:space="preserve">It was </w:t>
      </w:r>
      <w:r w:rsidR="00B005B1" w:rsidRPr="00B005B1">
        <w:rPr>
          <w:b/>
          <w:bCs/>
          <w:lang w:val="en-US"/>
        </w:rPr>
        <w:t>stated on record</w:t>
      </w:r>
      <w:r w:rsidRPr="00B005B1">
        <w:rPr>
          <w:b/>
          <w:bCs/>
          <w:lang w:val="en-US"/>
        </w:rPr>
        <w:t xml:space="preserve"> that all the questions that were raised in the supplier clarification meeting</w:t>
      </w:r>
      <w:r w:rsidR="00E56DAA" w:rsidRPr="00B005B1">
        <w:rPr>
          <w:b/>
          <w:bCs/>
          <w:lang w:val="en-US"/>
        </w:rPr>
        <w:t xml:space="preserve"> </w:t>
      </w:r>
      <w:r w:rsidR="00B005B1" w:rsidRPr="00B005B1">
        <w:rPr>
          <w:b/>
          <w:bCs/>
          <w:lang w:val="en-US"/>
        </w:rPr>
        <w:t xml:space="preserve">held on 15 August 2022 </w:t>
      </w:r>
      <w:r w:rsidR="00E56DAA" w:rsidRPr="00B005B1">
        <w:rPr>
          <w:b/>
          <w:bCs/>
          <w:lang w:val="en-US"/>
        </w:rPr>
        <w:t xml:space="preserve">as well as the answers </w:t>
      </w:r>
      <w:r w:rsidR="00B005B1" w:rsidRPr="00B005B1">
        <w:rPr>
          <w:b/>
          <w:bCs/>
          <w:lang w:val="en-US"/>
        </w:rPr>
        <w:t>provided in th</w:t>
      </w:r>
      <w:r w:rsidR="00B005B1">
        <w:rPr>
          <w:b/>
          <w:bCs/>
          <w:lang w:val="en-US"/>
        </w:rPr>
        <w:t>at</w:t>
      </w:r>
      <w:r w:rsidR="00B005B1" w:rsidRPr="00B005B1">
        <w:rPr>
          <w:b/>
          <w:bCs/>
          <w:lang w:val="en-US"/>
        </w:rPr>
        <w:t xml:space="preserve"> meeting </w:t>
      </w:r>
      <w:r w:rsidR="00E56DAA" w:rsidRPr="00B005B1">
        <w:rPr>
          <w:b/>
          <w:bCs/>
          <w:lang w:val="en-US"/>
        </w:rPr>
        <w:t xml:space="preserve">will be published on the </w:t>
      </w:r>
      <w:r w:rsidR="00B005B1">
        <w:rPr>
          <w:b/>
          <w:bCs/>
          <w:lang w:val="en-US"/>
        </w:rPr>
        <w:t>Eskom T</w:t>
      </w:r>
      <w:r w:rsidR="00E56DAA" w:rsidRPr="00B005B1">
        <w:rPr>
          <w:b/>
          <w:bCs/>
          <w:lang w:val="en-US"/>
        </w:rPr>
        <w:t>ender Bulletin under Questions and Answer</w:t>
      </w:r>
      <w:r w:rsidR="00B005B1">
        <w:rPr>
          <w:b/>
          <w:bCs/>
          <w:lang w:val="en-US"/>
        </w:rPr>
        <w:t>s</w:t>
      </w:r>
      <w:r w:rsidR="00E56DAA" w:rsidRPr="00B005B1">
        <w:rPr>
          <w:b/>
          <w:bCs/>
          <w:lang w:val="en-US"/>
        </w:rPr>
        <w:t xml:space="preserve"> Folder.</w:t>
      </w:r>
      <w:r w:rsidR="00B005B1" w:rsidRPr="00B005B1">
        <w:rPr>
          <w:b/>
          <w:bCs/>
          <w:lang w:val="en-US"/>
        </w:rPr>
        <w:t xml:space="preserve"> This will be </w:t>
      </w:r>
      <w:r w:rsidR="00B005B1">
        <w:rPr>
          <w:b/>
          <w:bCs/>
          <w:lang w:val="en-US"/>
        </w:rPr>
        <w:t>applicable</w:t>
      </w:r>
      <w:r w:rsidR="00B005B1" w:rsidRPr="00B005B1">
        <w:rPr>
          <w:b/>
          <w:bCs/>
          <w:lang w:val="en-US"/>
        </w:rPr>
        <w:t xml:space="preserve"> for </w:t>
      </w:r>
      <w:r w:rsidR="00B005B1">
        <w:rPr>
          <w:b/>
          <w:bCs/>
          <w:lang w:val="en-US"/>
        </w:rPr>
        <w:t xml:space="preserve">all </w:t>
      </w:r>
      <w:r w:rsidR="00B005B1" w:rsidRPr="00B005B1">
        <w:rPr>
          <w:b/>
          <w:bCs/>
          <w:lang w:val="en-US"/>
        </w:rPr>
        <w:t xml:space="preserve">future questions, </w:t>
      </w:r>
      <w:r w:rsidR="00B005B1">
        <w:rPr>
          <w:b/>
          <w:bCs/>
          <w:lang w:val="en-US"/>
        </w:rPr>
        <w:t xml:space="preserve">i.e. all </w:t>
      </w:r>
      <w:r w:rsidR="00B005B1" w:rsidRPr="00B005B1">
        <w:rPr>
          <w:b/>
          <w:bCs/>
          <w:lang w:val="en-US"/>
        </w:rPr>
        <w:t>questions and answers will be published.</w:t>
      </w:r>
    </w:p>
    <w:p w14:paraId="26404706" w14:textId="77777777" w:rsidR="00E56DAA" w:rsidRPr="003251CD" w:rsidRDefault="00E56DAA" w:rsidP="003251CD">
      <w:pPr>
        <w:rPr>
          <w:lang w:val="en-US"/>
        </w:rPr>
      </w:pPr>
    </w:p>
    <w:p w14:paraId="75696A2F" w14:textId="77777777" w:rsidR="003251CD" w:rsidRPr="003251CD" w:rsidRDefault="003251CD" w:rsidP="003251CD">
      <w:pPr>
        <w:rPr>
          <w:lang w:val="en-US"/>
        </w:rPr>
      </w:pPr>
    </w:p>
    <w:p w14:paraId="4B76C5F0" w14:textId="77777777" w:rsidR="005D4CC4" w:rsidRPr="005D4CC4" w:rsidRDefault="005D4CC4" w:rsidP="005D4CC4">
      <w:pPr>
        <w:rPr>
          <w:lang w:val="en-US"/>
        </w:rPr>
      </w:pPr>
    </w:p>
    <w:sectPr w:rsidR="005D4CC4" w:rsidRPr="005D4C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F0592"/>
    <w:multiLevelType w:val="hybridMultilevel"/>
    <w:tmpl w:val="F460958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CC4"/>
    <w:rsid w:val="00000490"/>
    <w:rsid w:val="000042F8"/>
    <w:rsid w:val="00163EBC"/>
    <w:rsid w:val="001F7981"/>
    <w:rsid w:val="003251CD"/>
    <w:rsid w:val="005D4CC4"/>
    <w:rsid w:val="006B79E2"/>
    <w:rsid w:val="00AE755F"/>
    <w:rsid w:val="00B005B1"/>
    <w:rsid w:val="00E56DAA"/>
    <w:rsid w:val="00F66AAB"/>
    <w:rsid w:val="00F80214"/>
    <w:rsid w:val="00F8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02D8E"/>
  <w15:chartTrackingRefBased/>
  <w15:docId w15:val="{32BA90E6-A7F2-48BD-84CD-6F91A43AB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4C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Tshilidzi Dau</dc:creator>
  <cp:keywords/>
  <dc:description/>
  <cp:lastModifiedBy>Tshilidzi Dau</cp:lastModifiedBy>
  <cp:revision>7</cp:revision>
  <dcterms:created xsi:type="dcterms:W3CDTF">2022-08-16T06:29:00Z</dcterms:created>
  <dcterms:modified xsi:type="dcterms:W3CDTF">2022-08-17T12:25:00Z</dcterms:modified>
</cp:coreProperties>
</file>